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e25e31313a144a5" /></Relationships>
</file>

<file path=word/document.xml><?xml version="1.0" encoding="utf-8"?>
<w:document xmlns:w="http://schemas.openxmlformats.org/wordprocessingml/2006/main">
  <w:body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600"/>
      </w:tblGrid>
      <w:tr>
        <w:trPr>
          <w:trHeight w:val="14085" w:hRule="exact"/>
        </w:trPr>
        <w:tc>
          <w:tcPr>
            <w:tcW w:w="9600" w:type="dxa"/>
            <w:shd w:val="clear" w:fill="FFFFFF"/>
          </w:tcPr>
          <w:p>
            <w:pPr>
              <w:spacing w:before="0" w:after="0" w:line="1"/>
              <w:rPr>
                <w:sz w:val="2"/>
              </w:rPr>
            </w:pPr>
          </w:p>
        </w:tc>
      </w:tr>
    </w:tbl>
    <w:p>
      <w:pPr>
        <w:spacing w:before="0" w:after="0" w:line="1"/>
        <w:rPr>
          <w:sz w:val="2"/>
        </w:rPr>
        <w:sectPr>
          <w:pgSz w:w="11910" w:h="16845" w:orient="portrait"/>
          <w:pgMar w:top="1440" w:right="1155" w:bottom="255" w:left="1155" w:header="1440" w:footer="255"/>
          <w:headerReference xmlns:r="http://schemas.openxmlformats.org/officeDocument/2006/relationships" w:type="default" r:id="R438e5586c2474176"/>
          <w:footerReference xmlns:r="http://schemas.openxmlformats.org/officeDocument/2006/relationships" w:type="default" r:id="Rb363cf8eb4764618"/>
        </w:sectPr>
      </w:pP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60"/>
        <w:gridCol w:w="240"/>
      </w:tblGrid>
      <w:tr>
        <w:trPr>
          <w:trHeight w:val="0" w:hRule="auto"/>
        </w:trPr>
        <w:tc>
          <w:tcPr>
            <w:tcW w:w="9360" w:type="dxa"/>
            <w:shd w:val="clear" w:fill="FFFFFF"/>
          </w:tcPr>
          <w:tbl>
            <w:tblPr>
              <w:tblW w:w="5000" w:type="pct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360"/>
            </w:tblGrid>
            <w:tr>
              <w:trPr>
                <w:trHeight w:val="540" w:hRule="exact"/>
              </w:trPr>
              <w:tc>
                <w:tcPr>
                  <w:tcW w:w="9360" w:type="dxa"/>
                  <w:tcMar>
                    <w:left w:w="45" w:type="dxa"/>
                    <w:bottom w:w="0" w:type="dxa"/>
                    <w:right w:w="45" w:type="dxa"/>
                  </w:tcMar>
                  <w:textDirection w:val="lrTb"/>
                  <w:vAlign w:val="top"/>
                </w:tcPr>
                <w:p>
                  <w:pPr>
                    <w:bidi w:val="false"/>
                    <w:spacing w:before="0" w:after="0" w:line="270" w:lineRule="exact"/>
                    <w:ind w:hanging="0"/>
                    <w:jc w:val="left"/>
                    <w:rPr>
                      <w:color w:val="000000"/>
                      <w:rFonts w:ascii="Microsoft Sans Serif" w:hAnsi="Microsoft Sans Serif" w:eastAsia="Microsoft Sans Serif" w:cs="Microsoft Sans Serif"/>
                      <w:sz w:val="24"/>
                      <w:szCs w:val="24"/>
                      <w:b w:val="true"/>
                    </w:rPr>
                  </w:pPr>
                  <w:r>
                    <w:rPr>
                      <w:rFonts w:ascii="Microsoft Sans Serif" w:hAnsi="Microsoft Sans Serif" w:eastAsia="Microsoft Sans Serif" w:cs="Microsoft Sans Serif"/>
                      <w:b w:val="true"/>
                      <w:color w:val="000000"/>
                      <w:sz w:val="24"/>
                      <w:szCs w:val="24"/>
                      <w:rtl w:val="false"/>
                    </w:rPr>
                    <w:t xml:space="preserve">水資源管理
</w:t>
                  </w:r>
                </w:p>
                <w:p>
                  <w:pPr>
                    <w:bidi w:val="false"/>
                    <w:spacing w:before="0" w:after="0" w:line="270" w:lineRule="exact"/>
                    <w:ind w:hanging="0"/>
                    <w:jc w:val="left"/>
                    <w:rPr>
                      <w:color w:val="000000"/>
                      <w:rFonts w:ascii="Microsoft Sans Serif" w:hAnsi="Microsoft Sans Serif" w:eastAsia="Microsoft Sans Serif" w:cs="Microsoft Sans Serif"/>
                      <w:sz w:val="24"/>
                      <w:szCs w:val="24"/>
                      <w:b w:val="true"/>
                    </w:rPr>
                  </w:pPr>
                  <w:r>
                    <w:rPr>
                      <w:rFonts w:ascii="Microsoft Sans Serif" w:hAnsi="Microsoft Sans Serif" w:eastAsia="Microsoft Sans Serif" w:cs="Microsoft Sans Serif"/>
                      <w:b w:val="true"/>
                      <w:color w:val="000000"/>
                      <w:sz w:val="24"/>
                      <w:szCs w:val="24"/>
                      <w:rtl w:val="false"/>
                    </w:rPr>
                    <w:t xml:space="preserve">
</w:t>
                  </w:r>
                </w:p>
                <w:p>
                  <w:pPr>
                    <w:bidi w:val="false"/>
                    <w:spacing w:before="0" w:after="0" w:line="270" w:lineRule="exact"/>
                    <w:ind w:hanging="0"/>
                    <w:jc w:val="left"/>
                    <w:rPr>
                      <w:color w:val="000000"/>
                      <w:rFonts w:ascii="Microsoft Sans Serif" w:hAnsi="Microsoft Sans Serif" w:eastAsia="Microsoft Sans Serif" w:cs="Microsoft Sans Serif"/>
                      <w:sz w:val="24"/>
                      <w:szCs w:val="24"/>
                      <w:b w:val="true"/>
                    </w:rPr>
                  </w:pPr>
                  <w:r>
                    <w:rPr>
                      <w:rFonts w:ascii="Microsoft Sans Serif" w:hAnsi="Microsoft Sans Serif" w:eastAsia="Microsoft Sans Serif" w:cs="Microsoft Sans Serif"/>
                      <w:b w:val="true"/>
                      <w:color w:val="000000"/>
                      <w:sz w:val="24"/>
                      <w:szCs w:val="24"/>
                      <w:rtl w:val="false"/>
                    </w:rPr>
                    <w:t xml:space="preserve"/>
                  </w:r>
                </w:p>
              </w:tc>
            </w:tr>
            <w:tr>
              <w:trPr>
                <w:trHeight w:val="1440" w:hRule="exact"/>
              </w:trPr>
              <w:tc>
                <w:tcPr>
                  <w:tcW w:w="9360" w:type="dxa"/>
                  <w:tcMar>
                    <w:left w:w="45" w:type="dxa"/>
                    <w:right w:w="45" w:type="dxa"/>
                  </w:tcMar>
                  <w:textDirection w:val="lrTb"/>
                  <w:vAlign w:val="top"/>
                </w:tcPr>
                <w:p>
                  <w:pPr>
                    <w:bidi w:val="false"/>
                    <w:spacing w:before="0" w:after="0" w:line="225" w:lineRule="exact"/>
                    <w:ind w:hanging="0"/>
                    <w:jc w:val="both"/>
                    <w:rPr>
                      <w:color w:val="000000"/>
                      <w:rFonts w:ascii="Microsoft Sans Serif" w:hAnsi="Microsoft Sans Serif" w:eastAsia="Microsoft Sans Serif" w:cs="Microsoft Sans Serif"/>
                      <w:sz w:val="20"/>
                      <w:szCs w:val="20"/>
                    </w:rPr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z w:val="20"/>
                      <w:szCs w:val="20"/>
                      <w:rtl w:val="false"/>
                    </w:rPr>
                    <w:t xml:space="preserve">水資源短缺和污染已成為全球性問題，導致健康、食品供應、生態危機等問題。為了保護寶貴的水資源，我們在日常營運中節約用水，從多方面探索更多方法以減少浪費。</w:t>
                  </w:r>
                </w:p>
              </w:tc>
            </w:tr>
            <w:tr>
              <w:trPr>
                <w:trHeight w:val="285" w:hRule="exact"/>
              </w:trPr>
              <w:tc>
                <w:tcPr>
                  <w:tcW w:w="9360" w:type="dxa"/>
                  <w:tcMar>
                    <w:left w:w="45" w:type="dxa"/>
                    <w:right w:w="45" w:type="dxa"/>
                  </w:tcMar>
                  <w:textDirection w:val="lrTb"/>
                  <w:vAlign w:val="top"/>
                </w:tcPr>
                <w:p>
                  <w:pPr>
                    <w:bidi w:val="false"/>
                    <w:spacing w:before="0" w:after="0" w:line="225" w:lineRule="exact"/>
                    <w:ind w:hanging="0"/>
                    <w:jc w:val="left"/>
                    <w:rPr>
                      <w:color w:val="000000"/>
                      <w:rFonts w:ascii="Microsoft Sans Serif" w:hAnsi="Microsoft Sans Serif" w:eastAsia="Microsoft Sans Serif" w:cs="Microsoft Sans Serif"/>
                      <w:sz w:val="20"/>
                      <w:szCs w:val="20"/>
                    </w:rPr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z w:val="20"/>
                      <w:szCs w:val="20"/>
                      <w:rtl w:val="false"/>
                    </w:rPr>
                    <w:t xml:space="preserve">有關水資源使用政策：</w:t>
                  </w:r>
                </w:p>
              </w:tc>
            </w:tr>
            <w:tr>
              <w:trPr>
                <w:trHeight w:val="0" w:hRule="auto"/>
              </w:trPr>
              <w:tc>
                <w:tcPr>
                  <w:tcW w:w="9360" w:type="dxa"/>
                </w:tcPr>
                <w:tbl>
                  <w:tblPr>
                    <w:tblW w:w="5000" w:type="pc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905"/>
                    <w:gridCol w:w="1530"/>
                    <w:gridCol w:w="5925"/>
                  </w:tblGrid>
                  <w:tr>
                    <w:trPr>
                      <w:trHeight w:val="570" w:hRule="exact"/>
                    </w:trPr>
                    <w:tc>
                      <w:tcPr>
                        <w:tcW w:w="190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spacing w:before="0" w:after="0" w:line="1"/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推行日期</w:t>
                        </w:r>
                      </w:p>
                    </w:tc>
                    <w:tc>
                      <w:tcPr>
                        <w:tcW w:w="592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公司政策內容</w:t>
                        </w:r>
                      </w:p>
                    </w:tc>
                  </w:tr>
                </w:tbl>
                <w:p>
                  <w:pPr>
                    <w:spacing w:before="0" w:after="0" w:line="1"/>
                    <w:rPr>
                      <w:sz w:val="2"/>
                    </w:rPr>
                  </w:pPr>
                </w:p>
              </w:tc>
            </w:tr>
            <w:tr>
              <w:trPr>
                <w:trHeight w:val="240" w:hRule="exact"/>
              </w:trPr>
              <w:tc>
                <w:tcPr>
                  <w:tcW w:w="9360" w:type="dxa"/>
                </w:tcPr>
                <w:p>
                  <w:pPr>
                    <w:spacing w:before="0" w:after="0" w:line="1"/>
                    <w:rPr>
                      <w:sz w:val="2"/>
                    </w:rPr>
                  </w:pPr>
                </w:p>
              </w:tc>
            </w:tr>
            <w:tr>
              <w:trPr>
                <w:trHeight w:val="345" w:hRule="exact"/>
              </w:trPr>
              <w:tc>
                <w:tcPr>
                  <w:tcW w:w="9360" w:type="dxa"/>
                  <w:tcMar>
                    <w:left w:w="45" w:type="dxa"/>
                    <w:bottom w:w="0" w:type="dxa"/>
                    <w:right w:w="45" w:type="dxa"/>
                  </w:tcMar>
                  <w:textDirection w:val="lrTb"/>
                  <w:vAlign w:val="top"/>
                </w:tcPr>
                <w:p>
                  <w:pPr>
                    <w:bidi w:val="false"/>
                    <w:spacing w:before="0" w:after="0" w:line="225" w:lineRule="exact"/>
                    <w:ind w:hanging="0"/>
                    <w:jc w:val="both"/>
                    <w:rPr>
                      <w:color w:val="000000"/>
                      <w:rFonts w:ascii="Microsoft Sans Serif" w:hAnsi="Microsoft Sans Serif" w:eastAsia="Microsoft Sans Serif" w:cs="Microsoft Sans Serif"/>
                      <w:sz w:val="20"/>
                      <w:szCs w:val="20"/>
                    </w:rPr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z w:val="20"/>
                      <w:szCs w:val="20"/>
                      <w:rtl w:val="false"/>
                    </w:rPr>
                    <w:t xml:space="preserve">對本公司有重大影響的相關法律及規例：</w:t>
                  </w:r>
                </w:p>
              </w:tc>
            </w:tr>
            <w:tr>
              <w:trPr>
                <w:trHeight w:val="810" w:hRule="exact"/>
              </w:trPr>
              <w:tc>
                <w:tcPr>
                  <w:tcW w:w="9360" w:type="dxa"/>
                </w:tcPr>
                <w:p>
                  <w:pPr>
                    <w:spacing w:before="0" w:after="0" w:line="1"/>
                    <w:rPr>
                      <w:sz w:val="2"/>
                    </w:rPr>
                  </w:pPr>
                </w:p>
              </w:tc>
            </w:tr>
            <w:tr>
              <w:trPr>
                <w:trHeight w:val="285" w:hRule="exact"/>
              </w:trPr>
              <w:tc>
                <w:tcPr>
                  <w:tcW w:w="9360" w:type="dxa"/>
                  <w:tcMar>
                    <w:left w:w="45" w:type="dxa"/>
                    <w:right w:w="45" w:type="dxa"/>
                  </w:tcMar>
                  <w:textDirection w:val="lrTb"/>
                  <w:vAlign w:val="top"/>
                </w:tcPr>
                <w:p>
                  <w:pPr>
                    <w:bidi w:val="false"/>
                    <w:spacing w:before="0" w:after="0" w:line="225" w:lineRule="exact"/>
                    <w:ind w:hanging="0"/>
                    <w:jc w:val="both"/>
                    <w:rPr>
                      <w:color w:val="000000"/>
                      <w:rFonts w:ascii="Microsoft Sans Serif" w:hAnsi="Microsoft Sans Serif" w:eastAsia="Microsoft Sans Serif" w:cs="Microsoft Sans Serif"/>
                      <w:sz w:val="20"/>
                      <w:szCs w:val="20"/>
                    </w:rPr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z w:val="20"/>
                      <w:szCs w:val="20"/>
                      <w:rtl w:val="false"/>
                    </w:rPr>
                    <w:t xml:space="preserve">我們採取以下措施節約用水： </w:t>
                  </w:r>
                </w:p>
              </w:tc>
            </w:tr>
            <w:tr>
              <w:trPr>
                <w:trHeight w:val="435" w:hRule="exact"/>
              </w:trPr>
              <w:tc>
                <w:tcPr>
                  <w:tcW w:w="9360" w:type="dxa"/>
                </w:tcPr>
                <w:p>
                  <w:pPr>
                    <w:spacing w:before="0" w:after="0" w:line="1"/>
                    <w:rPr>
                      <w:sz w:val="2"/>
                    </w:rPr>
                  </w:pPr>
                </w:p>
              </w:tc>
            </w:tr>
            <w:tr>
              <w:trPr>
                <w:trHeight w:val="285" w:hRule="exact"/>
              </w:trPr>
              <w:tc>
                <w:tcPr>
                  <w:tcW w:w="9360" w:type="dxa"/>
                  <w:tcMar>
                    <w:left w:w="45" w:type="dxa"/>
                    <w:right w:w="45" w:type="dxa"/>
                  </w:tcMar>
                  <w:textDirection w:val="lrTb"/>
                  <w:vAlign w:val="top"/>
                </w:tcPr>
                <w:p>
                  <w:pPr>
                    <w:bidi w:val="false"/>
                    <w:spacing w:before="0" w:after="0" w:line="225" w:lineRule="exact"/>
                    <w:ind w:hanging="0"/>
                    <w:jc w:val="both"/>
                    <w:rPr>
                      <w:color w:val="000000"/>
                      <w:rFonts w:ascii="Microsoft Sans Serif" w:hAnsi="Microsoft Sans Serif" w:eastAsia="Microsoft Sans Serif" w:cs="Microsoft Sans Serif"/>
                      <w:sz w:val="20"/>
                      <w:szCs w:val="20"/>
                    </w:rPr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z w:val="20"/>
                      <w:szCs w:val="20"/>
                      <w:rtl w:val="false"/>
                    </w:rPr>
                    <w:t xml:space="preserve">求取適用水源上可有任何問題：</w:t>
                  </w:r>
                </w:p>
              </w:tc>
            </w:tr>
            <w:tr>
              <w:trPr>
                <w:trHeight w:val="405" w:hRule="exact"/>
              </w:trPr>
              <w:tc>
                <w:tcPr>
                  <w:tcW w:w="9360" w:type="dxa"/>
                </w:tcPr>
                <w:p>
                  <w:pPr>
                    <w:spacing w:before="0" w:after="0" w:line="1"/>
                    <w:rPr>
                      <w:sz w:val="2"/>
                    </w:rPr>
                  </w:pPr>
                </w:p>
              </w:tc>
            </w:tr>
            <w:tr>
              <w:trPr>
                <w:trHeight w:val="285" w:hRule="exact"/>
              </w:trPr>
              <w:tc>
                <w:tcPr>
                  <w:tcW w:w="9360" w:type="dxa"/>
                  <w:tcMar>
                    <w:left w:w="45" w:type="dxa"/>
                    <w:right w:w="45" w:type="dxa"/>
                  </w:tcMar>
                  <w:textDirection w:val="lrTb"/>
                  <w:vAlign w:val="top"/>
                </w:tcPr>
                <w:p>
                  <w:pPr>
                    <w:bidi w:val="false"/>
                    <w:spacing w:before="0" w:after="0" w:line="225" w:lineRule="exact"/>
                    <w:ind w:hanging="0"/>
                    <w:jc w:val="both"/>
                    <w:rPr>
                      <w:color w:val="000000"/>
                      <w:rFonts w:ascii="Microsoft Sans Serif" w:hAnsi="Microsoft Sans Serif" w:eastAsia="Microsoft Sans Serif" w:cs="Microsoft Sans Serif"/>
                      <w:sz w:val="20"/>
                      <w:szCs w:val="20"/>
                    </w:rPr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z w:val="20"/>
                      <w:szCs w:val="20"/>
                      <w:rtl w:val="false"/>
                    </w:rPr>
                    <w:t xml:space="preserve">所訂立的耗水效益目標及為達到這些目標所採取的步驟：</w:t>
                  </w:r>
                </w:p>
              </w:tc>
            </w:tr>
            <w:tr>
              <w:trPr>
                <w:trHeight w:val="375" w:hRule="exact"/>
              </w:trPr>
              <w:tc>
                <w:tcPr>
                  <w:tcW w:w="9360" w:type="dxa"/>
                </w:tcPr>
                <w:p>
                  <w:pPr>
                    <w:spacing w:before="0" w:after="0" w:line="1"/>
                    <w:rPr>
                      <w:sz w:val="2"/>
                    </w:rPr>
                  </w:pPr>
                </w:p>
              </w:tc>
            </w:tr>
            <w:tr>
              <w:trPr>
                <w:trHeight w:val="0" w:hRule="auto"/>
              </w:trPr>
              <w:tc>
                <w:tcPr>
                  <w:tcW w:w="9360" w:type="dxa"/>
                </w:tcPr>
                <w:tbl>
                  <w:tblPr>
                    <w:tblW w:w="5000" w:type="pc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430"/>
                    <w:gridCol w:w="2475"/>
                    <w:gridCol w:w="1425"/>
                  </w:tblGrid>
                  <w:tr>
                    <w:trPr>
                      <w:trHeight w:val="285" w:hRule="exact"/>
                    </w:trPr>
                    <w:tc>
                      <w:tcPr>
                        <w:tcW w:w="5430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  <w:b w:val="true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b w:val="true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水資源使用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  <w:b w:val="true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b w:val="true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單位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spacing w:before="0" w:after="0" w:line="1"/>
                          <w:rPr>
                            <w:sz w:val="2"/>
                          </w:rPr>
                        </w:pPr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5430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耗水量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立方米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right"/>
                          <w:rPr>
                            <w:color w:val="000000"/>
                            <w:rFonts w:ascii="arial unicode ms" w:hAnsi="arial unicode ms" w:eastAsia="arial unicode ms" w:cs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unicode ms" w:hAnsi="arial unicode ms" w:eastAsia="arial unicode ms" w:cs="arial unicode ms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0.00</w:t>
                        </w:r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5430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arial unicode ms" w:hAnsi="arial unicode ms" w:eastAsia="arial unicode ms" w:cs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unicode ms" w:hAnsi="arial unicode ms" w:eastAsia="arial unicode ms" w:cs="arial unicode ms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    耗水量/僱員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arial unicode ms" w:hAnsi="arial unicode ms" w:eastAsia="arial unicode ms" w:cs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unicode ms" w:hAnsi="arial unicode ms" w:eastAsia="arial unicode ms" w:cs="arial unicode ms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立方米/僱員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right"/>
                          <w:rPr>
                            <w:color w:val="000000"/>
                            <w:rFonts w:ascii="arial unicode ms" w:hAnsi="arial unicode ms" w:eastAsia="arial unicode ms" w:cs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unicode ms" w:hAnsi="arial unicode ms" w:eastAsia="arial unicode ms" w:cs="arial unicode ms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0.00</w:t>
                        </w:r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5430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arial unicode ms" w:hAnsi="arial unicode ms" w:eastAsia="arial unicode ms" w:cs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unicode ms" w:hAnsi="arial unicode ms" w:eastAsia="arial unicode ms" w:cs="arial unicode ms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    耗水量/產量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arial unicode ms" w:hAnsi="arial unicode ms" w:eastAsia="arial unicode ms" w:cs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unicode ms" w:hAnsi="arial unicode ms" w:eastAsia="arial unicode ms" w:cs="arial unicode ms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立方米/產量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right"/>
                          <w:rPr>
                            <w:color w:val="000000"/>
                            <w:rFonts w:ascii="arial unicode ms" w:hAnsi="arial unicode ms" w:eastAsia="arial unicode ms" w:cs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unicode ms" w:hAnsi="arial unicode ms" w:eastAsia="arial unicode ms" w:cs="arial unicode ms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0.00</w:t>
                        </w:r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5430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arial unicode ms" w:hAnsi="arial unicode ms" w:eastAsia="arial unicode ms" w:cs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unicode ms" w:hAnsi="arial unicode ms" w:eastAsia="arial unicode ms" w:cs="arial unicode ms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    耗水量/面積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arial unicode ms" w:hAnsi="arial unicode ms" w:eastAsia="arial unicode ms" w:cs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unicode ms" w:hAnsi="arial unicode ms" w:eastAsia="arial unicode ms" w:cs="arial unicode ms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立方米/平方米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right"/>
                          <w:rPr>
                            <w:color w:val="000000"/>
                            <w:rFonts w:ascii="arial unicode ms" w:hAnsi="arial unicode ms" w:eastAsia="arial unicode ms" w:cs="arial unicode ms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unicode ms" w:hAnsi="arial unicode ms" w:eastAsia="arial unicode ms" w:cs="arial unicode ms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0.00</w:t>
                        </w:r>
                      </w:p>
                    </w:tc>
                  </w:tr>
                </w:tbl>
                <w:p>
                  <w:pPr>
                    <w:spacing w:before="0" w:after="0" w:line="1"/>
                    <w:rPr>
                      <w:sz w:val="2"/>
                    </w:rPr>
                  </w:pPr>
                </w:p>
              </w:tc>
            </w:tr>
            <w:tr>
              <w:trPr>
                <w:trHeight w:val="270" w:hRule="exact"/>
              </w:trPr>
              <w:tc>
                <w:tcPr>
                  <w:tcW w:w="9360" w:type="dxa"/>
                  <w:tcMar>
                    <w:left w:w="45" w:type="dxa"/>
                    <w:right w:w="45" w:type="dxa"/>
                  </w:tcMar>
                  <w:textDirection w:val="lrTb"/>
                  <w:vAlign w:val="top"/>
                </w:tcPr>
                <w:p>
                  <w:pPr>
                    <w:bidi w:val="false"/>
                    <w:spacing w:before="0" w:after="0" w:line="270" w:lineRule="exact"/>
                    <w:ind w:hanging="0"/>
                    <w:jc w:val="both"/>
                    <w:rPr>
                      <w:color w:val="000000"/>
                      <w:rFonts w:ascii="Calibri" w:hAnsi="Calibri" w:eastAsia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eastAsia="Calibri" w:cs="Calibri"/>
                      <w:color w:val="000000"/>
                      <w:sz w:val="22"/>
                      <w:szCs w:val="22"/>
                      <w:rtl w:val="false"/>
                    </w:rPr>
                    <w:t xml:space="preserve"> </w:t>
                  </w:r>
                </w:p>
              </w:tc>
            </w:tr>
            <w:tr>
              <w:trPr>
                <w:trHeight w:val="60" w:hRule="exact"/>
              </w:trPr>
              <w:tc>
                <w:tcPr>
                  <w:tcW w:w="9360" w:type="dxa"/>
                </w:tcPr>
                <w:p>
                  <w:pPr>
                    <w:spacing w:before="0" w:after="0" w:line="1"/>
                    <w:rPr>
                      <w:sz w:val="2"/>
                    </w:rPr>
                  </w:pPr>
                </w:p>
              </w:tc>
            </w:tr>
            <w:tr>
              <w:trPr>
                <w:trHeight w:val="6000" w:hRule="exact"/>
              </w:trPr>
              <w:tc>
                <w:tcPr>
                  <w:tcW w:w="9360" w:type="dxa"/>
                </w:tcPr>
                <w:p>
                  <w:pPr>
                    <w:spacing w:before="0" w:after="0" w:line="1"/>
                    <w:rPr>
                      <w:sz w:val="2"/>
                    </w:rPr>
                  </w:pPr>
                </w:p>
              </w:tc>
            </w:tr>
          </w:tbl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240" w:type="dxa"/>
            <w:shd w:val="clear" w:fill="FFFFFF"/>
          </w:tcPr>
          <w:p>
            <w:pPr>
              <w:spacing w:before="0" w:after="0" w:line="1"/>
              <w:rPr>
                <w:sz w:val="2"/>
              </w:rPr>
            </w:pPr>
          </w:p>
        </w:tc>
      </w:tr>
    </w:tbl>
    <w:p>
      <w:pPr>
        <w:spacing w:before="0" w:after="0" w:line="1"/>
        <w:rPr>
          <w:sz w:val="2"/>
        </w:rPr>
        <w:sectPr>
          <w:pgSz w:w="11910" w:h="16845" w:orient="portrait"/>
          <w:pgMar w:top="1440" w:right="1155" w:bottom="255" w:left="1155" w:header="1440" w:footer="255"/>
          <w:headerReference xmlns:r="http://schemas.openxmlformats.org/officeDocument/2006/relationships" w:type="default" r:id="R5ad8f803f6bd44b2"/>
          <w:footerReference xmlns:r="http://schemas.openxmlformats.org/officeDocument/2006/relationships" w:type="default" r:id="R04065210bc4b4625"/>
        </w:sectPr>
      </w:pP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60"/>
        <w:gridCol w:w="240"/>
      </w:tblGrid>
      <w:tr>
        <w:trPr>
          <w:trHeight w:val="570" w:hRule="exact"/>
        </w:trPr>
        <w:tc>
          <w:tcPr>
            <w:tcW w:w="9360" w:type="dxa"/>
            <w:shd w:val="clear" w:fill="FFFFFF"/>
          </w:tcPr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240" w:type="dxa"/>
            <w:shd w:val="clear" w:fill="FFFFFF"/>
          </w:tcPr>
          <w:p>
            <w:pPr>
              <w:spacing w:before="0" w:after="0" w:line="1"/>
              <w:rPr>
                <w:sz w:val="2"/>
              </w:rPr>
            </w:pPr>
          </w:p>
        </w:tc>
      </w:tr>
      <w:tr>
        <w:trPr>
          <w:trHeight w:val="0" w:hRule="auto"/>
        </w:trPr>
        <w:tc>
          <w:tcPr>
            <w:tcW w:w="9360" w:type="dxa"/>
            <w:shd w:val="clear" w:fill="FFFFFF"/>
          </w:tcPr>
          <w:tbl>
            <w:tblPr>
              <w:tblW w:w="5000" w:type="pct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360"/>
            </w:tblGrid>
            <w:tr>
              <w:trPr>
                <w:trHeight w:val="510" w:hRule="exact"/>
              </w:trPr>
              <w:tc>
                <w:tcPr>
                  <w:tcW w:w="9360" w:type="dxa"/>
                  <w:tcMar>
                    <w:left w:w="45" w:type="dxa"/>
                    <w:right w:w="45" w:type="dxa"/>
                  </w:tcMar>
                  <w:textDirection w:val="lrTb"/>
                  <w:vAlign w:val="top"/>
                </w:tcPr>
                <w:p>
                  <w:pPr>
                    <w:bidi w:val="false"/>
                    <w:spacing w:before="0" w:after="0" w:line="225" w:lineRule="exact"/>
                    <w:ind w:hanging="0"/>
                    <w:jc w:val="left"/>
                    <w:rPr>
                      <w:color w:val="000000"/>
                      <w:rFonts w:ascii="Arial" w:hAnsi="Arial" w:eastAsia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eastAsia="Arial" w:cs="Arial"/>
                      <w:color w:val="000000"/>
                      <w:sz w:val="20"/>
                      <w:szCs w:val="20"/>
                      <w:rtl w:val="false"/>
                    </w:rPr>
                    <w:t xml:space="preserve">管理及減少廢物</w:t>
                  </w:r>
                </w:p>
              </w:tc>
            </w:tr>
            <w:tr>
              <w:trPr>
                <w:trHeight w:val="5940" w:hRule="exact"/>
              </w:trPr>
              <w:tc>
                <w:tcPr>
                  <w:tcW w:w="9360" w:type="dxa"/>
                </w:tcPr>
                <w:p>
                  <w:pPr>
                    <w:spacing w:before="0" w:after="0" w:line="1"/>
                    <w:rPr>
                      <w:sz w:val="2"/>
                    </w:rPr>
                  </w:pPr>
                </w:p>
              </w:tc>
            </w:tr>
            <w:tr>
              <w:trPr>
                <w:trHeight w:val="285" w:hRule="exact"/>
              </w:trPr>
              <w:tc>
                <w:tcPr>
                  <w:tcW w:w="9360" w:type="dxa"/>
                  <w:tcMar>
                    <w:left w:w="45" w:type="dxa"/>
                    <w:right w:w="45" w:type="dxa"/>
                  </w:tcMar>
                  <w:textDirection w:val="lrTb"/>
                  <w:vAlign w:val="top"/>
                </w:tcPr>
                <w:p>
                  <w:pPr>
                    <w:bidi w:val="false"/>
                    <w:spacing w:before="0" w:after="0" w:line="270" w:lineRule="exact"/>
                    <w:ind w:hanging="0"/>
                    <w:jc w:val="both"/>
                    <w:rPr>
                      <w:color w:val="000000"/>
                      <w:rFonts w:ascii="Calibri" w:hAnsi="Calibri" w:eastAsia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eastAsia="Calibri" w:cs="Calibri"/>
                      <w:color w:val="000000"/>
                      <w:sz w:val="22"/>
                      <w:szCs w:val="22"/>
                      <w:rtl w:val="false"/>
                    </w:rPr>
                    <w:t xml:space="preserve"> </w:t>
                  </w:r>
                </w:p>
              </w:tc>
            </w:tr>
            <w:tr>
              <w:trPr>
                <w:trHeight w:val="6750" w:hRule="exact"/>
              </w:trPr>
              <w:tc>
                <w:tcPr>
                  <w:tcW w:w="9360" w:type="dxa"/>
                </w:tcPr>
                <w:p>
                  <w:pPr>
                    <w:spacing w:before="0" w:after="0" w:line="1"/>
                    <w:rPr>
                      <w:sz w:val="2"/>
                    </w:rPr>
                  </w:pPr>
                </w:p>
              </w:tc>
            </w:tr>
          </w:tbl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240" w:type="dxa"/>
            <w:shd w:val="clear" w:fill="FFFFFF"/>
          </w:tcPr>
          <w:p>
            <w:pPr>
              <w:spacing w:before="0" w:after="0" w:line="1"/>
              <w:rPr>
                <w:sz w:val="2"/>
              </w:rPr>
            </w:pPr>
          </w:p>
        </w:tc>
      </w:tr>
    </w:tbl>
    <w:p>
      <w:pPr>
        <w:spacing w:before="0" w:after="0" w:line="1"/>
        <w:rPr>
          <w:sz w:val="2"/>
        </w:rPr>
        <w:sectPr>
          <w:pgSz w:w="11910" w:h="16845" w:orient="portrait"/>
          <w:pgMar w:top="1440" w:right="1155" w:bottom="255" w:left="1155" w:header="1440" w:footer="255"/>
          <w:headerReference xmlns:r="http://schemas.openxmlformats.org/officeDocument/2006/relationships" w:type="default" r:id="Ra9447c4d1c8041e0"/>
          <w:footerReference xmlns:r="http://schemas.openxmlformats.org/officeDocument/2006/relationships" w:type="default" r:id="R0e52702b9e3049d0"/>
        </w:sectPr>
      </w:pPr>
    </w:p>
    <w:tbl>
      <w:tblPr>
        <w:tblW w:w="5000" w:type="pct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60"/>
        <w:gridCol w:w="240"/>
      </w:tblGrid>
      <w:tr>
        <w:trPr>
          <w:trHeight w:val="0" w:hRule="auto"/>
        </w:trPr>
        <w:tc>
          <w:tcPr>
            <w:tcW w:w="9360" w:type="dxa"/>
            <w:shd w:val="clear" w:fill="FFFFFF"/>
          </w:tcPr>
          <w:tbl>
            <w:tblPr>
              <w:tblW w:w="5000" w:type="pct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360"/>
            </w:tblGrid>
            <w:tr>
              <w:trPr>
                <w:trHeight w:val="285" w:hRule="exact"/>
              </w:trPr>
              <w:tc>
                <w:tcPr>
                  <w:tcW w:w="9360" w:type="dxa"/>
                  <w:tcMar>
                    <w:left w:w="45" w:type="dxa"/>
                    <w:right w:w="45" w:type="dxa"/>
                  </w:tcMar>
                  <w:textDirection w:val="lrTb"/>
                  <w:vAlign w:val="top"/>
                </w:tcPr>
                <w:p>
                  <w:pPr>
                    <w:bidi w:val="false"/>
                    <w:spacing w:before="0" w:after="0" w:line="225" w:lineRule="exact"/>
                    <w:ind w:hanging="0"/>
                    <w:jc w:val="left"/>
                    <w:rPr>
                      <w:color w:val="000000"/>
                      <w:rFonts w:ascii="Microsoft Sans Serif" w:hAnsi="Microsoft Sans Serif" w:eastAsia="Microsoft Sans Serif" w:cs="Microsoft Sans Serif"/>
                      <w:sz w:val="20"/>
                      <w:szCs w:val="20"/>
                    </w:rPr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z w:val="20"/>
                      <w:szCs w:val="20"/>
                      <w:rtl w:val="false"/>
                    </w:rPr>
                    <w:t xml:space="preserve">管理無害廢棄物產生的政策：</w:t>
                  </w:r>
                </w:p>
              </w:tc>
            </w:tr>
            <w:tr>
              <w:trPr>
                <w:trHeight w:val="0" w:hRule="auto"/>
              </w:trPr>
              <w:tc>
                <w:tcPr>
                  <w:tcW w:w="9360" w:type="dxa"/>
                </w:tcPr>
                <w:tbl>
                  <w:tblPr>
                    <w:tblW w:w="5000" w:type="pc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1905"/>
                    <w:gridCol w:w="1530"/>
                    <w:gridCol w:w="5925"/>
                  </w:tblGrid>
                  <w:tr>
                    <w:trPr>
                      <w:trHeight w:val="570" w:hRule="exact"/>
                    </w:trPr>
                    <w:tc>
                      <w:tcPr>
                        <w:tcW w:w="190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spacing w:before="0" w:after="0" w:line="1"/>
                          <w:rPr>
                            <w:sz w:val="2"/>
                          </w:rPr>
                        </w:pPr>
                      </w:p>
                    </w:tc>
                    <w:tc>
                      <w:tcPr>
                        <w:tcW w:w="1530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推行日期</w:t>
                        </w:r>
                      </w:p>
                    </w:tc>
                    <w:tc>
                      <w:tcPr>
                        <w:tcW w:w="592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公司政策內容</w:t>
                        </w:r>
                      </w:p>
                    </w:tc>
                  </w:tr>
                </w:tbl>
                <w:p>
                  <w:pPr>
                    <w:spacing w:before="0" w:after="0" w:line="1"/>
                    <w:rPr>
                      <w:sz w:val="2"/>
                    </w:rPr>
                  </w:pPr>
                </w:p>
              </w:tc>
            </w:tr>
            <w:tr>
              <w:trPr>
                <w:trHeight w:val="270" w:hRule="exact"/>
              </w:trPr>
              <w:tc>
                <w:tcPr>
                  <w:tcW w:w="9360" w:type="dxa"/>
                </w:tcPr>
                <w:p>
                  <w:pPr>
                    <w:spacing w:before="0" w:after="0" w:line="1"/>
                    <w:rPr>
                      <w:sz w:val="2"/>
                    </w:rPr>
                  </w:pPr>
                </w:p>
              </w:tc>
            </w:tr>
            <w:tr>
              <w:trPr>
                <w:trHeight w:val="315" w:hRule="exact"/>
              </w:trPr>
              <w:tc>
                <w:tcPr>
                  <w:tcW w:w="9360" w:type="dxa"/>
                  <w:tcMar>
                    <w:left w:w="45" w:type="dxa"/>
                    <w:right w:w="45" w:type="dxa"/>
                  </w:tcMar>
                  <w:textDirection w:val="lrTb"/>
                  <w:vAlign w:val="top"/>
                </w:tcPr>
                <w:p>
                  <w:pPr>
                    <w:bidi w:val="false"/>
                    <w:spacing w:before="0" w:after="0" w:line="225" w:lineRule="exact"/>
                    <w:ind w:hanging="0"/>
                    <w:jc w:val="both"/>
                    <w:rPr>
                      <w:color w:val="000000"/>
                      <w:rFonts w:ascii="Microsoft Sans Serif" w:hAnsi="Microsoft Sans Serif" w:eastAsia="Microsoft Sans Serif" w:cs="Microsoft Sans Serif"/>
                      <w:sz w:val="20"/>
                      <w:szCs w:val="20"/>
                    </w:rPr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z w:val="20"/>
                      <w:szCs w:val="20"/>
                      <w:rtl w:val="false"/>
                    </w:rPr>
                    <w:t xml:space="preserve">對本公司有重大影響的相關法律及規例：</w:t>
                  </w:r>
                </w:p>
              </w:tc>
            </w:tr>
            <w:tr>
              <w:trPr>
                <w:trHeight w:val="195" w:hRule="exact"/>
              </w:trPr>
              <w:tc>
                <w:tcPr>
                  <w:tcW w:w="9360" w:type="dxa"/>
                </w:tcPr>
                <w:p>
                  <w:pPr>
                    <w:spacing w:before="0" w:after="0" w:line="1"/>
                    <w:rPr>
                      <w:sz w:val="2"/>
                    </w:rPr>
                  </w:pPr>
                </w:p>
              </w:tc>
            </w:tr>
            <w:tr>
              <w:trPr>
                <w:trHeight w:val="315" w:hRule="exact"/>
              </w:trPr>
              <w:tc>
                <w:tcPr>
                  <w:tcW w:w="9360" w:type="dxa"/>
                  <w:tcMar>
                    <w:left w:w="45" w:type="dxa"/>
                    <w:right w:w="45" w:type="dxa"/>
                  </w:tcMar>
                  <w:textDirection w:val="lrTb"/>
                  <w:vAlign w:val="top"/>
                </w:tcPr>
                <w:p>
                  <w:pPr>
                    <w:bidi w:val="false"/>
                    <w:spacing w:before="0" w:after="0" w:line="225" w:lineRule="exact"/>
                    <w:ind w:hanging="0"/>
                    <w:jc w:val="both"/>
                    <w:rPr>
                      <w:color w:val="000000"/>
                      <w:rFonts w:ascii="Microsoft Sans Serif" w:hAnsi="Microsoft Sans Serif" w:eastAsia="Microsoft Sans Serif" w:cs="Microsoft Sans Serif"/>
                      <w:sz w:val="20"/>
                      <w:szCs w:val="20"/>
                    </w:rPr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z w:val="20"/>
                      <w:szCs w:val="20"/>
                      <w:rtl w:val="false"/>
                    </w:rPr>
                    <w:t xml:space="preserve">我們採取以下方法處理無害廢棄物：</w:t>
                  </w:r>
                </w:p>
              </w:tc>
            </w:tr>
            <w:tr>
              <w:trPr>
                <w:trHeight w:val="195" w:hRule="exact"/>
              </w:trPr>
              <w:tc>
                <w:tcPr>
                  <w:tcW w:w="9360" w:type="dxa"/>
                </w:tcPr>
                <w:p>
                  <w:pPr>
                    <w:spacing w:before="0" w:after="0" w:line="1"/>
                    <w:rPr>
                      <w:sz w:val="2"/>
                    </w:rPr>
                  </w:pPr>
                </w:p>
              </w:tc>
            </w:tr>
            <w:tr>
              <w:trPr>
                <w:trHeight w:val="285" w:hRule="exact"/>
              </w:trPr>
              <w:tc>
                <w:tcPr>
                  <w:tcW w:w="9360" w:type="dxa"/>
                  <w:tcMar>
                    <w:left w:w="45" w:type="dxa"/>
                    <w:bottom w:w="0" w:type="dxa"/>
                    <w:right w:w="45" w:type="dxa"/>
                  </w:tcMar>
                  <w:textDirection w:val="lrTb"/>
                  <w:vAlign w:val="top"/>
                </w:tcPr>
                <w:p>
                  <w:pPr>
                    <w:bidi w:val="false"/>
                    <w:spacing w:before="0" w:after="0" w:line="225" w:lineRule="exact"/>
                    <w:ind w:hanging="0"/>
                    <w:jc w:val="both"/>
                    <w:rPr>
                      <w:color w:val="000000"/>
                      <w:rFonts w:ascii="Microsoft Sans Serif" w:hAnsi="Microsoft Sans Serif" w:eastAsia="Microsoft Sans Serif" w:cs="Microsoft Sans Serif"/>
                      <w:sz w:val="20"/>
                      <w:szCs w:val="20"/>
                    </w:rPr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z w:val="20"/>
                      <w:szCs w:val="20"/>
                      <w:rtl w:val="false"/>
                    </w:rPr>
                    <w:t xml:space="preserve">所訂立的無害廢棄物減廢目標及為達到這些目標所採取的步驟：</w:t>
                  </w:r>
                </w:p>
              </w:tc>
            </w:tr>
            <w:tr>
              <w:trPr>
                <w:trHeight w:val="285" w:hRule="exact"/>
              </w:trPr>
              <w:tc>
                <w:tcPr>
                  <w:tcW w:w="9360" w:type="dxa"/>
                </w:tcPr>
                <w:p>
                  <w:pPr>
                    <w:spacing w:before="0" w:after="0" w:line="1"/>
                    <w:rPr>
                      <w:sz w:val="2"/>
                    </w:rPr>
                  </w:pPr>
                </w:p>
              </w:tc>
            </w:tr>
            <w:tr>
              <w:trPr>
                <w:trHeight w:val="285" w:hRule="exact"/>
              </w:trPr>
              <w:tc>
                <w:tcPr>
                  <w:tcW w:w="9360" w:type="dxa"/>
                  <w:tcMar>
                    <w:left w:w="45" w:type="dxa"/>
                    <w:right w:w="45" w:type="dxa"/>
                  </w:tcMar>
                  <w:textDirection w:val="lrTb"/>
                  <w:vAlign w:val="top"/>
                </w:tcPr>
                <w:p>
                  <w:pPr>
                    <w:bidi w:val="false"/>
                    <w:spacing w:before="0" w:after="0" w:line="225" w:lineRule="exact"/>
                    <w:ind w:hanging="0"/>
                    <w:jc w:val="both"/>
                    <w:rPr>
                      <w:color w:val="000000"/>
                      <w:rFonts w:ascii="Microsoft Sans Serif" w:hAnsi="Microsoft Sans Serif" w:eastAsia="Microsoft Sans Serif" w:cs="Microsoft Sans Serif"/>
                      <w:sz w:val="20"/>
                      <w:szCs w:val="20"/>
                    </w:rPr>
                  </w:pPr>
                  <w:r>
                    <w:rPr>
                      <w:rFonts w:ascii="Microsoft Sans Serif" w:hAnsi="Microsoft Sans Serif" w:eastAsia="Microsoft Sans Serif" w:cs="Microsoft Sans Serif"/>
                      <w:color w:val="000000"/>
                      <w:sz w:val="20"/>
                      <w:szCs w:val="20"/>
                      <w:rtl w:val="false"/>
                    </w:rPr>
                    <w:t xml:space="preserve">下表顯示了回收廢物(以重量計)：</w:t>
                  </w:r>
                </w:p>
              </w:tc>
            </w:tr>
            <w:tr>
              <w:trPr>
                <w:trHeight w:val="0" w:hRule="auto"/>
              </w:trPr>
              <w:tc>
                <w:tcPr>
                  <w:tcW w:w="9360" w:type="dxa"/>
                </w:tcPr>
                <w:tbl>
                  <w:tblPr>
                    <w:tblW w:w="5000" w:type="pct"/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5430"/>
                    <w:gridCol w:w="2475"/>
                    <w:gridCol w:w="1425"/>
                  </w:tblGrid>
                  <w:tr>
                    <w:trPr>
                      <w:trHeight w:val="285" w:hRule="exact"/>
                    </w:trPr>
                    <w:tc>
                      <w:tcPr>
                        <w:tcW w:w="5430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  <w:b w:val="true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b w:val="true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廢物回收項目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  <w:b w:val="true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b w:val="true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單位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spacing w:before="0" w:after="0" w:line="1"/>
                          <w:rPr>
                            <w:sz w:val="2"/>
                          </w:rPr>
                        </w:pPr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5430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紙品回收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公噸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righ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0.00</w:t>
                        </w:r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5430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塑料回收量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公噸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righ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0.00</w:t>
                        </w:r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5430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廢鐵/鋁回收量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公噸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righ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0.00</w:t>
                        </w:r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5430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鋁罐回收量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公噸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righ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0.00</w:t>
                        </w:r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5430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CD回收量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公噸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righ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0.00</w:t>
                        </w:r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5430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玻璃回收量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公噸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righ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0.00</w:t>
                        </w:r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5430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碳粉回收量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公噸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righ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0.00</w:t>
                        </w:r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5430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廚餘回收量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公噸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righ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0.00</w:t>
                        </w:r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5430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廢油回收量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公噸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righ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0.00</w:t>
                        </w:r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5430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光管回收量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公噸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righ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0.00</w:t>
                        </w:r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5430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報廢電子電氣設備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公噸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righ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0.00</w:t>
                        </w:r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5430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木卡板回收量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公噸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righ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0.00</w:t>
                        </w:r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5430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電池回收量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公噸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righ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0.00</w:t>
                        </w:r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5430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液體化學廢物回收量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公噸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righ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0.00</w:t>
                        </w:r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5430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固體化學廢物回收量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公噸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righ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0.00</w:t>
                        </w:r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5430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建築廢物回收量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公噸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righ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0.00</w:t>
                        </w:r>
                      </w:p>
                    </w:tc>
                  </w:tr>
                  <w:tr>
                    <w:trPr>
                      <w:trHeight w:val="285" w:hRule="exact"/>
                    </w:trPr>
                    <w:tc>
                      <w:tcPr>
                        <w:tcW w:w="5430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舊衣物回收量</w:t>
                        </w:r>
                      </w:p>
                    </w:tc>
                    <w:tc>
                      <w:tcPr>
                        <w:tcW w:w="247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lef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公噸</w:t>
                        </w:r>
                      </w:p>
                    </w:tc>
                    <w:tc>
                      <w:tcPr>
                        <w:tcW w:w="1425" w:type="dxa"/>
                        <w:tcBorders>
                          <w:top w:val="single" w:color="000000" w:sz="6"/>
                          <w:left w:val="single" w:color="000000" w:sz="6"/>
                          <w:bottom w:val="single" w:color="000000" w:sz="6"/>
                          <w:right w:val="single" w:color="000000" w:sz="6"/>
                        </w:tcBorders>
                        <w:tcMar>
                          <w:left w:w="45" w:type="dxa"/>
                          <w:bottom w:w="0" w:type="dxa"/>
                          <w:right w:w="45" w:type="dxa"/>
                        </w:tcMar>
                        <w:textDirection w:val="lrTb"/>
                        <w:vAlign w:val="top"/>
                      </w:tcPr>
                      <w:p>
                        <w:pPr>
                          <w:bidi w:val="false"/>
                          <w:spacing w:before="0" w:after="0" w:line="225" w:lineRule="exact"/>
                          <w:ind w:hanging="0"/>
                          <w:jc w:val="right"/>
                          <w:rPr>
                            <w:color w:val="000000"/>
                            <w:rFonts w:ascii="Microsoft Sans Serif" w:hAnsi="Microsoft Sans Serif" w:eastAsia="Microsoft Sans Serif" w:cs="Microsoft Sans Serif"/>
                            <w:sz w:val="20"/>
                            <w:szCs w:val="20"/>
                          </w:rPr>
                        </w:pPr>
                        <w:r>
                          <w:rPr>
                            <w:rFonts w:ascii="Microsoft Sans Serif" w:hAnsi="Microsoft Sans Serif" w:eastAsia="Microsoft Sans Serif" w:cs="Microsoft Sans Serif"/>
                            <w:color w:val="000000"/>
                            <w:sz w:val="20"/>
                            <w:szCs w:val="20"/>
                            <w:rtl w:val="false"/>
                          </w:rPr>
                          <w:t xml:space="preserve">0.00</w:t>
                        </w:r>
                      </w:p>
                    </w:tc>
                  </w:tr>
                </w:tbl>
                <w:p>
                  <w:pPr>
                    <w:spacing w:before="0" w:after="0" w:line="1"/>
                    <w:rPr>
                      <w:sz w:val="2"/>
                    </w:rPr>
                  </w:pPr>
                </w:p>
              </w:tc>
            </w:tr>
            <w:tr>
              <w:trPr>
                <w:trHeight w:val="2310" w:hRule="exact"/>
              </w:trPr>
              <w:tc>
                <w:tcPr>
                  <w:tcW w:w="9360" w:type="dxa"/>
                </w:tcPr>
                <w:p>
                  <w:pPr>
                    <w:spacing w:before="0" w:after="0" w:line="1"/>
                    <w:rPr>
                      <w:sz w:val="2"/>
                    </w:rPr>
                  </w:pPr>
                </w:p>
              </w:tc>
            </w:tr>
            <w:tr>
              <w:trPr>
                <w:trHeight w:val="285" w:hRule="exact"/>
              </w:trPr>
              <w:tc>
                <w:tcPr>
                  <w:tcW w:w="9360" w:type="dxa"/>
                  <w:tcMar>
                    <w:left w:w="45" w:type="dxa"/>
                    <w:bottom w:w="0" w:type="dxa"/>
                    <w:right w:w="45" w:type="dxa"/>
                  </w:tcMar>
                  <w:textDirection w:val="lrTb"/>
                  <w:vAlign w:val="top"/>
                </w:tcPr>
                <w:p>
                  <w:pPr>
                    <w:bidi w:val="false"/>
                    <w:spacing w:before="0" w:after="0" w:line="270" w:lineRule="exact"/>
                    <w:ind w:hanging="0"/>
                    <w:jc w:val="both"/>
                    <w:rPr>
                      <w:color w:val="000000"/>
                      <w:rFonts w:ascii="Calibri" w:hAnsi="Calibri" w:eastAsia="Calibri" w:cs="Calibri"/>
                      <w:sz w:val="22"/>
                      <w:szCs w:val="22"/>
                    </w:rPr>
                  </w:pPr>
                  <w:r>
                    <w:rPr>
                      <w:rFonts w:ascii="Calibri" w:hAnsi="Calibri" w:eastAsia="Calibri" w:cs="Calibri"/>
                      <w:color w:val="000000"/>
                      <w:sz w:val="22"/>
                      <w:szCs w:val="22"/>
                      <w:rtl w:val="false"/>
                    </w:rPr>
                    <w:t xml:space="preserve"> </w:t>
                  </w:r>
                </w:p>
              </w:tc>
            </w:tr>
            <w:tr>
              <w:trPr>
                <w:trHeight w:val="3300" w:hRule="exact"/>
              </w:trPr>
              <w:tc>
                <w:tcPr>
                  <w:tcW w:w="9360" w:type="dxa"/>
                </w:tcPr>
                <w:p>
                  <w:pPr>
                    <w:spacing w:before="0" w:after="0" w:line="1"/>
                    <w:rPr>
                      <w:sz w:val="2"/>
                    </w:rPr>
                  </w:pPr>
                </w:p>
              </w:tc>
            </w:tr>
          </w:tbl>
          <w:p>
            <w:pPr>
              <w:spacing w:before="0" w:after="0" w:line="1"/>
              <w:rPr>
                <w:sz w:val="2"/>
              </w:rPr>
            </w:pPr>
          </w:p>
        </w:tc>
        <w:tc>
          <w:tcPr>
            <w:tcW w:w="240" w:type="dxa"/>
            <w:shd w:val="clear" w:fill="FFFFFF"/>
          </w:tcPr>
          <w:p>
            <w:pPr>
              <w:spacing w:before="0" w:after="0" w:line="1"/>
              <w:rPr>
                <w:sz w:val="2"/>
              </w:rPr>
            </w:pPr>
          </w:p>
        </w:tc>
      </w:tr>
    </w:tbl>
    <w:p>
      <w:pPr>
        <w:spacing w:before="0" w:after="0" w:line="1"/>
        <w:rPr>
          <w:sz w:val="2"/>
        </w:rPr>
      </w:pPr>
    </w:p>
    <w:sectPr>
      <w:pgSz w:w="11910" w:h="16845" w:orient="portrait"/>
      <w:pgMar w:top="1440" w:right="1155" w:bottom="255" w:left="1155" w:header="1440" w:footer="255"/>
      <w:headerReference xmlns:r="http://schemas.openxmlformats.org/officeDocument/2006/relationships" w:type="default" r:id="R90fc485c02f845eb"/>
      <w:footerReference xmlns:r="http://schemas.openxmlformats.org/officeDocument/2006/relationships" w:type="default" r:id="Rd82c64dbb7764358"/>
    </w:sectPr>
  </w:body>
</w:document>
</file>

<file path=word/footer.xml><?xml version="1.0" encoding="utf-8"?>
<w:ftr xmlns:w="http://schemas.openxmlformats.org/wordprocessingml/2006/main">
  <w:tbl>
    <w:tblPr>
      <w:tblW w:w="5000" w:type="pct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3450"/>
      <w:gridCol w:w="2265"/>
      <w:gridCol w:w="3885"/>
    </w:tblGrid>
    <w:tr>
      <w:trPr>
        <w:trHeight w:val="150" w:hRule="exact"/>
      </w:trPr>
      <w:tc>
        <w:tcPr>
          <w:tcW w:w="3450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  <w:tc>
        <w:tcPr>
          <w:tcW w:w="2265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  <w:tc>
        <w:tcPr>
          <w:tcW w:w="3885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</w:tr>
    <w:tr>
      <w:trPr>
        <w:trHeight w:val="570" w:hRule="exact"/>
      </w:trPr>
      <w:tc>
        <w:tcPr>
          <w:tcW w:w="3450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  <w:tc>
        <w:tcPr>
          <w:tcW w:w="2265" w:type="dxa"/>
          <w:shd w:val="clear" w:fill="FFFFFF"/>
          <w:tcMar>
            <w:left w:w="45" w:type="dxa"/>
            <w:bottom w:w="0" w:type="dxa"/>
            <w:right w:w="45" w:type="dxa"/>
          </w:tcMar>
          <w:textDirection w:val="lrTb"/>
          <w:vAlign w:val="top"/>
        </w:tcPr>
        <w:p>
          <w:pPr>
            <w:bidi w:val="false"/>
            <w:spacing w:before="0" w:after="0" w:line="270" w:lineRule="exact"/>
            <w:ind w:hanging="0"/>
            <w:jc w:val="center"/>
            <w:rPr>
              <w:color w:val="000000"/>
              <w:rFonts w:ascii="Segoe UI" w:hAnsi="Segoe UI" w:eastAsia="Segoe UI" w:cs="Segoe UI"/>
              <w:sz w:val="20"/>
              <w:szCs w:val="20"/>
            </w:rPr>
          </w:pPr>
          <w:r>
            <w:rPr>
              <w:rFonts w:ascii="Segoe UI" w:hAnsi="Segoe UI" w:eastAsia="Segoe UI" w:cs="Segoe UI"/>
              <w:color w:val="000000"/>
              <w:sz w:val="20"/>
              <w:szCs w:val="20"/>
              <w:rtl w:val="false"/>
            </w:rPr>
            <w:t xml:space="preserve">1</w:t>
          </w:r>
        </w:p>
      </w:tc>
      <w:tc>
        <w:tcPr>
          <w:tcW w:w="3885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</w:tr>
    <w:tr>
      <w:trPr>
        <w:trHeight w:val="90" w:hRule="exact"/>
      </w:trPr>
      <w:tc>
        <w:tcPr>
          <w:tcW w:w="3450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  <w:tc>
        <w:tcPr>
          <w:tcW w:w="2265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  <w:tc>
        <w:tcPr>
          <w:tcW w:w="3885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</w:tr>
  </w:tbl>
  <w:p>
    <w:pPr>
      <w:spacing w:before="0" w:after="0" w:line="1"/>
      <w:rPr>
        <w:sz w:val="2"/>
      </w:rPr>
    </w:pPr>
  </w:p>
</w:ftr>
</file>

<file path=word/footer2.xml><?xml version="1.0" encoding="utf-8"?>
<w:ftr xmlns:w="http://schemas.openxmlformats.org/wordprocessingml/2006/main">
  <w:tbl>
    <w:tblPr>
      <w:tblW w:w="5000" w:type="pct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3450"/>
      <w:gridCol w:w="2265"/>
      <w:gridCol w:w="3885"/>
    </w:tblGrid>
    <w:tr>
      <w:trPr>
        <w:trHeight w:val="150" w:hRule="exact"/>
      </w:trPr>
      <w:tc>
        <w:tcPr>
          <w:tcW w:w="3450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  <w:tc>
        <w:tcPr>
          <w:tcW w:w="2265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  <w:tc>
        <w:tcPr>
          <w:tcW w:w="3885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</w:tr>
    <w:tr>
      <w:trPr>
        <w:trHeight w:val="570" w:hRule="exact"/>
      </w:trPr>
      <w:tc>
        <w:tcPr>
          <w:tcW w:w="3450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  <w:tc>
        <w:tcPr>
          <w:tcW w:w="2265" w:type="dxa"/>
          <w:shd w:val="clear" w:fill="FFFFFF"/>
          <w:tcMar>
            <w:left w:w="45" w:type="dxa"/>
            <w:bottom w:w="0" w:type="dxa"/>
            <w:right w:w="45" w:type="dxa"/>
          </w:tcMar>
          <w:textDirection w:val="lrTb"/>
          <w:vAlign w:val="top"/>
        </w:tcPr>
        <w:p>
          <w:pPr>
            <w:bidi w:val="false"/>
            <w:spacing w:before="0" w:after="0" w:line="270" w:lineRule="exact"/>
            <w:ind w:hanging="0"/>
            <w:jc w:val="center"/>
            <w:rPr>
              <w:color w:val="000000"/>
              <w:rFonts w:ascii="Segoe UI" w:hAnsi="Segoe UI" w:eastAsia="Segoe UI" w:cs="Segoe UI"/>
              <w:sz w:val="20"/>
              <w:szCs w:val="20"/>
            </w:rPr>
          </w:pPr>
          <w:r>
            <w:rPr>
              <w:rFonts w:ascii="Segoe UI" w:hAnsi="Segoe UI" w:eastAsia="Segoe UI" w:cs="Segoe UI"/>
              <w:color w:val="000000"/>
              <w:sz w:val="20"/>
              <w:szCs w:val="20"/>
              <w:rtl w:val="false"/>
            </w:rPr>
            <w:t xml:space="preserve">2</w:t>
          </w:r>
        </w:p>
      </w:tc>
      <w:tc>
        <w:tcPr>
          <w:tcW w:w="3885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</w:tr>
    <w:tr>
      <w:trPr>
        <w:trHeight w:val="90" w:hRule="exact"/>
      </w:trPr>
      <w:tc>
        <w:tcPr>
          <w:tcW w:w="3450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  <w:tc>
        <w:tcPr>
          <w:tcW w:w="2265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  <w:tc>
        <w:tcPr>
          <w:tcW w:w="3885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</w:tr>
  </w:tbl>
  <w:p>
    <w:pPr>
      <w:spacing w:before="0" w:after="0" w:line="1"/>
      <w:rPr>
        <w:sz w:val="2"/>
      </w:rPr>
    </w:pPr>
  </w:p>
</w:ftr>
</file>

<file path=word/footer3.xml><?xml version="1.0" encoding="utf-8"?>
<w:ftr xmlns:w="http://schemas.openxmlformats.org/wordprocessingml/2006/main">
  <w:tbl>
    <w:tblPr>
      <w:tblW w:w="5000" w:type="pct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3450"/>
      <w:gridCol w:w="2265"/>
      <w:gridCol w:w="3885"/>
    </w:tblGrid>
    <w:tr>
      <w:trPr>
        <w:trHeight w:val="150" w:hRule="exact"/>
      </w:trPr>
      <w:tc>
        <w:tcPr>
          <w:tcW w:w="3450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  <w:tc>
        <w:tcPr>
          <w:tcW w:w="2265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  <w:tc>
        <w:tcPr>
          <w:tcW w:w="3885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</w:tr>
    <w:tr>
      <w:trPr>
        <w:trHeight w:val="570" w:hRule="exact"/>
      </w:trPr>
      <w:tc>
        <w:tcPr>
          <w:tcW w:w="3450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  <w:tc>
        <w:tcPr>
          <w:tcW w:w="2265" w:type="dxa"/>
          <w:shd w:val="clear" w:fill="FFFFFF"/>
          <w:tcMar>
            <w:left w:w="45" w:type="dxa"/>
            <w:bottom w:w="0" w:type="dxa"/>
            <w:right w:w="45" w:type="dxa"/>
          </w:tcMar>
          <w:textDirection w:val="lrTb"/>
          <w:vAlign w:val="top"/>
        </w:tcPr>
        <w:p>
          <w:pPr>
            <w:bidi w:val="false"/>
            <w:spacing w:before="0" w:after="0" w:line="270" w:lineRule="exact"/>
            <w:ind w:hanging="0"/>
            <w:jc w:val="center"/>
            <w:rPr>
              <w:color w:val="000000"/>
              <w:rFonts w:ascii="Segoe UI" w:hAnsi="Segoe UI" w:eastAsia="Segoe UI" w:cs="Segoe UI"/>
              <w:sz w:val="20"/>
              <w:szCs w:val="20"/>
            </w:rPr>
          </w:pPr>
          <w:r>
            <w:rPr>
              <w:rFonts w:ascii="Segoe UI" w:hAnsi="Segoe UI" w:eastAsia="Segoe UI" w:cs="Segoe UI"/>
              <w:color w:val="000000"/>
              <w:sz w:val="20"/>
              <w:szCs w:val="20"/>
              <w:rtl w:val="false"/>
            </w:rPr>
            <w:t xml:space="preserve">3</w:t>
          </w:r>
        </w:p>
      </w:tc>
      <w:tc>
        <w:tcPr>
          <w:tcW w:w="3885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</w:tr>
    <w:tr>
      <w:trPr>
        <w:trHeight w:val="90" w:hRule="exact"/>
      </w:trPr>
      <w:tc>
        <w:tcPr>
          <w:tcW w:w="3450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  <w:tc>
        <w:tcPr>
          <w:tcW w:w="2265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  <w:tc>
        <w:tcPr>
          <w:tcW w:w="3885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</w:tr>
  </w:tbl>
  <w:p>
    <w:pPr>
      <w:spacing w:before="0" w:after="0" w:line="1"/>
      <w:rPr>
        <w:sz w:val="2"/>
      </w:rPr>
    </w:pPr>
  </w:p>
</w:ftr>
</file>

<file path=word/footer4.xml><?xml version="1.0" encoding="utf-8"?>
<w:ftr xmlns:w="http://schemas.openxmlformats.org/wordprocessingml/2006/main">
  <w:tbl>
    <w:tblPr>
      <w:tblW w:w="5000" w:type="pct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3450"/>
      <w:gridCol w:w="2265"/>
      <w:gridCol w:w="3885"/>
    </w:tblGrid>
    <w:tr>
      <w:trPr>
        <w:trHeight w:val="150" w:hRule="exact"/>
      </w:trPr>
      <w:tc>
        <w:tcPr>
          <w:tcW w:w="3450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  <w:tc>
        <w:tcPr>
          <w:tcW w:w="2265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  <w:tc>
        <w:tcPr>
          <w:tcW w:w="3885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</w:tr>
    <w:tr>
      <w:trPr>
        <w:trHeight w:val="570" w:hRule="exact"/>
      </w:trPr>
      <w:tc>
        <w:tcPr>
          <w:tcW w:w="3450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  <w:tc>
        <w:tcPr>
          <w:tcW w:w="2265" w:type="dxa"/>
          <w:shd w:val="clear" w:fill="FFFFFF"/>
          <w:tcMar>
            <w:left w:w="45" w:type="dxa"/>
            <w:bottom w:w="0" w:type="dxa"/>
            <w:right w:w="45" w:type="dxa"/>
          </w:tcMar>
          <w:textDirection w:val="lrTb"/>
          <w:vAlign w:val="top"/>
        </w:tcPr>
        <w:p>
          <w:pPr>
            <w:bidi w:val="false"/>
            <w:spacing w:before="0" w:after="0" w:line="270" w:lineRule="exact"/>
            <w:ind w:hanging="0"/>
            <w:jc w:val="center"/>
            <w:rPr>
              <w:color w:val="000000"/>
              <w:rFonts w:ascii="Segoe UI" w:hAnsi="Segoe UI" w:eastAsia="Segoe UI" w:cs="Segoe UI"/>
              <w:sz w:val="20"/>
              <w:szCs w:val="20"/>
            </w:rPr>
          </w:pPr>
          <w:r>
            <w:rPr>
              <w:rFonts w:ascii="Segoe UI" w:hAnsi="Segoe UI" w:eastAsia="Segoe UI" w:cs="Segoe UI"/>
              <w:color w:val="000000"/>
              <w:sz w:val="20"/>
              <w:szCs w:val="20"/>
              <w:rtl w:val="false"/>
            </w:rPr>
            <w:t xml:space="preserve">4</w:t>
          </w:r>
        </w:p>
      </w:tc>
      <w:tc>
        <w:tcPr>
          <w:tcW w:w="3885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</w:tr>
    <w:tr>
      <w:trPr>
        <w:trHeight w:val="90" w:hRule="exact"/>
      </w:trPr>
      <w:tc>
        <w:tcPr>
          <w:tcW w:w="3450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  <w:tc>
        <w:tcPr>
          <w:tcW w:w="2265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  <w:tc>
        <w:tcPr>
          <w:tcW w:w="3885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</w:tr>
  </w:tbl>
  <w:p>
    <w:pPr>
      <w:spacing w:before="0" w:after="0" w:line="1"/>
      <w:rPr>
        <w:sz w:val="2"/>
      </w:rPr>
    </w:pPr>
  </w:p>
</w:ftr>
</file>

<file path=word/header.xml><?xml version="1.0" encoding="utf-8"?>
<w:hdr xmlns:w="http://schemas.openxmlformats.org/wordprocessingml/2006/main">
  <w:tbl>
    <w:tblPr>
      <w:tblW w:w="5000" w:type="pct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9600"/>
    </w:tblGrid>
    <w:tr>
      <w:trPr>
        <w:trHeight w:val="75" w:hRule="exact"/>
      </w:trPr>
      <w:tc>
        <w:tcPr>
          <w:tcW w:w="9600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</w:tr>
  </w:tbl>
  <w:p>
    <w:pPr>
      <w:spacing w:before="0" w:after="0" w:line="1"/>
      <w:rPr>
        <w:sz w:val="2"/>
      </w:rPr>
    </w:pPr>
  </w:p>
</w:hdr>
</file>

<file path=word/header2.xml><?xml version="1.0" encoding="utf-8"?>
<w:hdr xmlns:w="http://schemas.openxmlformats.org/wordprocessingml/2006/main">
  <w:tbl>
    <w:tblPr>
      <w:tblW w:w="5000" w:type="pct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9600"/>
    </w:tblGrid>
    <w:tr>
      <w:trPr>
        <w:trHeight w:val="75" w:hRule="exact"/>
      </w:trPr>
      <w:tc>
        <w:tcPr>
          <w:tcW w:w="9600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</w:tr>
  </w:tbl>
  <w:p>
    <w:pPr>
      <w:spacing w:before="0" w:after="0" w:line="1"/>
      <w:rPr>
        <w:sz w:val="2"/>
      </w:rPr>
    </w:pPr>
  </w:p>
</w:hdr>
</file>

<file path=word/header3.xml><?xml version="1.0" encoding="utf-8"?>
<w:hdr xmlns:w="http://schemas.openxmlformats.org/wordprocessingml/2006/main">
  <w:tbl>
    <w:tblPr>
      <w:tblW w:w="5000" w:type="pct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9600"/>
    </w:tblGrid>
    <w:tr>
      <w:trPr>
        <w:trHeight w:val="75" w:hRule="exact"/>
      </w:trPr>
      <w:tc>
        <w:tcPr>
          <w:tcW w:w="9600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</w:tr>
  </w:tbl>
  <w:p>
    <w:pPr>
      <w:spacing w:before="0" w:after="0" w:line="1"/>
      <w:rPr>
        <w:sz w:val="2"/>
      </w:rPr>
    </w:pPr>
  </w:p>
</w:hdr>
</file>

<file path=word/header4.xml><?xml version="1.0" encoding="utf-8"?>
<w:hdr xmlns:w="http://schemas.openxmlformats.org/wordprocessingml/2006/main">
  <w:tbl>
    <w:tblPr>
      <w:tblW w:w="5000" w:type="pct"/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9600"/>
    </w:tblGrid>
    <w:tr>
      <w:trPr>
        <w:trHeight w:val="75" w:hRule="exact"/>
      </w:trPr>
      <w:tc>
        <w:tcPr>
          <w:tcW w:w="9600" w:type="dxa"/>
          <w:shd w:val="clear" w:fill="FFFFFF"/>
        </w:tcPr>
        <w:p>
          <w:pPr>
            <w:spacing w:before="0" w:after="0" w:line="1"/>
            <w:rPr>
              <w:sz w:val="2"/>
            </w:rPr>
          </w:pPr>
        </w:p>
      </w:tc>
    </w:tr>
  </w:tbl>
  <w:p>
    <w:pPr>
      <w:spacing w:before="0" w:after="0" w:line="1"/>
      <w:rPr>
        <w:sz w:val="2"/>
      </w:rPr>
    </w:pPr>
  </w:p>
</w:hdr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/word/header.xml" Id="R438e5586c2474176" /><Relationship Type="http://schemas.openxmlformats.org/officeDocument/2006/relationships/footer" Target="/word/footer.xml" Id="Rb363cf8eb4764618" /><Relationship Type="http://schemas.openxmlformats.org/officeDocument/2006/relationships/header" Target="/word/header2.xml" Id="R5ad8f803f6bd44b2" /><Relationship Type="http://schemas.openxmlformats.org/officeDocument/2006/relationships/footer" Target="/word/footer2.xml" Id="R04065210bc4b4625" /><Relationship Type="http://schemas.openxmlformats.org/officeDocument/2006/relationships/header" Target="/word/header3.xml" Id="Ra9447c4d1c8041e0" /><Relationship Type="http://schemas.openxmlformats.org/officeDocument/2006/relationships/footer" Target="/word/footer3.xml" Id="R0e52702b9e3049d0" /><Relationship Type="http://schemas.openxmlformats.org/officeDocument/2006/relationships/header" Target="/word/header4.xml" Id="R90fc485c02f845eb" /><Relationship Type="http://schemas.openxmlformats.org/officeDocument/2006/relationships/footer" Target="/word/footer4.xml" Id="Rd82c64dbb7764358" /></Relationships>
</file>